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3F84F28A" w:rsidR="00EF71C7" w:rsidRPr="00A5534F" w:rsidRDefault="00EF71C7" w:rsidP="00B844B7">
      <w:pPr>
        <w:spacing w:before="0" w:after="0" w:line="264" w:lineRule="auto"/>
        <w:rPr>
          <w:color w:val="FFFFFF" w:themeColor="background1"/>
          <w:sz w:val="21"/>
        </w:rPr>
      </w:pPr>
    </w:p>
    <w:p w14:paraId="72A4EADF" w14:textId="2B23674F" w:rsidR="001A5DF4" w:rsidRPr="00A5534F" w:rsidRDefault="00435A76" w:rsidP="009C7F05">
      <w:pPr>
        <w:pStyle w:val="Prrafodelista"/>
        <w:spacing w:after="0" w:line="300" w:lineRule="atLeast"/>
        <w:ind w:left="0"/>
        <w:rPr>
          <w:rFonts w:ascii="Calibri" w:hAnsi="Calibri" w:cs="Calibri"/>
          <w:b/>
          <w:bCs/>
          <w:sz w:val="28"/>
          <w:szCs w:val="28"/>
        </w:rPr>
      </w:pPr>
      <w:r w:rsidRPr="00A5534F">
        <w:rPr>
          <w:rFonts w:ascii="Calibri" w:hAnsi="Calibri" w:cs="Calibri"/>
          <w:b/>
          <w:bCs/>
          <w:sz w:val="28"/>
          <w:szCs w:val="28"/>
        </w:rPr>
        <w:t>AESA NEMUS</w:t>
      </w:r>
      <w:r w:rsidR="00A5534F" w:rsidRPr="00A5534F">
        <w:rPr>
          <w:rFonts w:ascii="Calibri" w:hAnsi="Calibri" w:cs="Calibri"/>
          <w:b/>
          <w:bCs/>
          <w:sz w:val="28"/>
          <w:szCs w:val="28"/>
        </w:rPr>
        <w:t xml:space="preserve"> </w:t>
      </w:r>
      <w:r w:rsidR="00A5534F" w:rsidRPr="00A5534F">
        <w:rPr>
          <w:rFonts w:ascii="Calibri" w:hAnsi="Calibri" w:cs="Calibri"/>
          <w:b/>
          <w:bCs/>
          <w:sz w:val="28"/>
          <w:szCs w:val="28"/>
        </w:rPr>
        <w:t>RADAR</w:t>
      </w:r>
    </w:p>
    <w:p w14:paraId="5530C9BC" w14:textId="083F001E" w:rsidR="001A5DF4" w:rsidRPr="00A5534F" w:rsidRDefault="002B30B1" w:rsidP="001A5DF4">
      <w:pPr>
        <w:pStyle w:val="Prrafodelista"/>
        <w:rPr>
          <w:rFonts w:ascii="Calibri" w:hAnsi="Calibri" w:cs="Calibri"/>
          <w:sz w:val="22"/>
          <w:szCs w:val="22"/>
        </w:rPr>
      </w:pPr>
      <w:r w:rsidRPr="00A5534F">
        <w:rPr>
          <w:color w:val="FFFFFF" w:themeColor="background1"/>
          <w:sz w:val="21"/>
        </w:rPr>
        <w:drawing>
          <wp:anchor distT="0" distB="0" distL="114300" distR="114300" simplePos="0" relativeHeight="251658240" behindDoc="0" locked="0" layoutInCell="1" allowOverlap="1" wp14:anchorId="7BBF3CA4" wp14:editId="5E8DB0DC">
            <wp:simplePos x="0" y="0"/>
            <wp:positionH relativeFrom="margin">
              <wp:posOffset>716915</wp:posOffset>
            </wp:positionH>
            <wp:positionV relativeFrom="paragraph">
              <wp:posOffset>226695</wp:posOffset>
            </wp:positionV>
            <wp:extent cx="4686300" cy="2634615"/>
            <wp:effectExtent l="0" t="0" r="0" b="0"/>
            <wp:wrapTopAndBottom/>
            <wp:docPr id="14953515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2634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797FAD" w14:textId="77777777" w:rsidR="002B30B1" w:rsidRDefault="002B30B1" w:rsidP="00A5534F">
      <w:pPr>
        <w:rPr>
          <w:rFonts w:ascii="Calibri" w:hAnsi="Calibri" w:cs="Calibri"/>
          <w:szCs w:val="20"/>
        </w:rPr>
      </w:pPr>
    </w:p>
    <w:p w14:paraId="2589C11F" w14:textId="7CC6D8D6" w:rsidR="00A5534F" w:rsidRPr="00A5534F" w:rsidRDefault="00BD4A7B" w:rsidP="00A5534F">
      <w:pPr>
        <w:rPr>
          <w:rFonts w:ascii="Calibri" w:hAnsi="Calibri" w:cs="Calibri"/>
          <w:szCs w:val="20"/>
        </w:rPr>
      </w:pPr>
      <w:r w:rsidRPr="00A5534F">
        <w:rPr>
          <w:rFonts w:ascii="Calibri" w:hAnsi="Calibri" w:cs="Calibri"/>
          <w:szCs w:val="20"/>
        </w:rPr>
        <w:t xml:space="preserve">En </w:t>
      </w:r>
      <w:r w:rsidR="00A5534F" w:rsidRPr="00A5534F">
        <w:rPr>
          <w:rFonts w:ascii="Calibri" w:hAnsi="Calibri" w:cs="Calibri"/>
          <w:szCs w:val="20"/>
        </w:rPr>
        <w:t>At the EM&amp;E stand, visitors will be able to see Indra’s AESA Nemus radar, mounted on a military vehicle. This is a state-of-the-art, compact and lightweight solution designed to enhance the protection of ground-based platforms.</w:t>
      </w:r>
    </w:p>
    <w:p w14:paraId="3AD0A5A0" w14:textId="30C27D28" w:rsidR="008A6490" w:rsidRPr="00A5534F" w:rsidRDefault="00A5534F" w:rsidP="00A5534F">
      <w:pPr>
        <w:pStyle w:val="Prrafodelista"/>
        <w:ind w:left="0"/>
        <w:rPr>
          <w:rFonts w:ascii="Calibri" w:hAnsi="Calibri" w:cs="Calibri"/>
          <w:szCs w:val="20"/>
        </w:rPr>
      </w:pPr>
      <w:r w:rsidRPr="00A5534F">
        <w:rPr>
          <w:rFonts w:ascii="Calibri" w:hAnsi="Calibri" w:cs="Calibri"/>
          <w:szCs w:val="20"/>
        </w:rPr>
        <w:t>This compact active electronically scanned array (AESA) system enables the detection, identification and real-time tracking of drones, microdrones and all types of projectiles, from anti-tank missiles to high-velocity ammunition, whilst also filtering out false targets and resisting attempts at electronic jamming.</w:t>
      </w:r>
    </w:p>
    <w:p w14:paraId="01318B50" w14:textId="77777777" w:rsidR="00A5534F" w:rsidRPr="00A5534F" w:rsidRDefault="00A5534F" w:rsidP="00A5534F">
      <w:pPr>
        <w:rPr>
          <w:rFonts w:ascii="Calibri" w:hAnsi="Calibri" w:cs="Calibri"/>
          <w:szCs w:val="20"/>
        </w:rPr>
      </w:pPr>
      <w:r w:rsidRPr="00A5534F">
        <w:rPr>
          <w:rFonts w:ascii="Calibri" w:hAnsi="Calibri" w:cs="Calibri"/>
          <w:szCs w:val="20"/>
        </w:rPr>
        <w:t xml:space="preserve">The system is equipped with intelligence to distinguish between false targets and resist enemy attempts to interfere with its operation using jamming techniques (involving electromagnetic signals). It also stands out from other systems due to its ability to operate in extreme weather conditions, whether in high humidity, extreme cold or extreme heat. </w:t>
      </w:r>
    </w:p>
    <w:p w14:paraId="08F91967" w14:textId="21ACCD1E" w:rsidR="008A6490" w:rsidRPr="00A5534F" w:rsidRDefault="00A5534F" w:rsidP="00CF7093">
      <w:pPr>
        <w:pStyle w:val="Prrafodelista"/>
        <w:ind w:left="0"/>
        <w:rPr>
          <w:rFonts w:ascii="Calibri" w:hAnsi="Calibri" w:cs="Calibri"/>
          <w:szCs w:val="20"/>
        </w:rPr>
      </w:pPr>
      <w:r w:rsidRPr="00A5534F">
        <w:rPr>
          <w:rFonts w:ascii="Calibri" w:hAnsi="Calibri" w:cs="Calibri"/>
          <w:szCs w:val="20"/>
        </w:rPr>
        <w:t>Nemus automatically activates the necessary countermeasures to neutralise these threats, making it a key component of active protection systems in an environment characterised by the widespread use of drones and new munitions.</w:t>
      </w:r>
    </w:p>
    <w:sectPr w:rsidR="008A6490" w:rsidRPr="00A5534F"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5889" w14:textId="77777777" w:rsidR="001617A5" w:rsidRPr="00A5534F" w:rsidRDefault="001617A5" w:rsidP="00544EF6">
      <w:pPr>
        <w:spacing w:before="0"/>
      </w:pPr>
      <w:r w:rsidRPr="00A5534F">
        <w:separator/>
      </w:r>
    </w:p>
  </w:endnote>
  <w:endnote w:type="continuationSeparator" w:id="0">
    <w:p w14:paraId="00D2EBE0" w14:textId="77777777" w:rsidR="001617A5" w:rsidRPr="00A5534F" w:rsidRDefault="001617A5" w:rsidP="00544EF6">
      <w:pPr>
        <w:spacing w:before="0"/>
      </w:pPr>
      <w:r w:rsidRPr="00A55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67040E7D" w:rsidR="0041394B" w:rsidRPr="00A5534F" w:rsidRDefault="00A5534F">
    <w:pPr>
      <w:pStyle w:val="Piedepgina"/>
      <w:rPr>
        <w:sz w:val="20"/>
        <w:szCs w:val="20"/>
        <w:lang w:val="es-ES"/>
      </w:rPr>
    </w:pPr>
    <w:proofErr w:type="spellStart"/>
    <w:r w:rsidRPr="00A5534F">
      <w:rPr>
        <w:sz w:val="18"/>
        <w:szCs w:val="28"/>
        <w:lang w:val="es-ES"/>
      </w:rPr>
      <w:t>Co</w:t>
    </w:r>
    <w:r>
      <w:rPr>
        <w:sz w:val="18"/>
        <w:szCs w:val="28"/>
        <w:lang w:val="es-ES"/>
      </w:rPr>
      <w:t>mmunication</w:t>
    </w:r>
    <w:proofErr w:type="spellEnd"/>
    <w:r>
      <w:rPr>
        <w:sz w:val="18"/>
        <w:szCs w:val="28"/>
        <w:lang w:val="es-ES"/>
      </w:rPr>
      <w:t xml:space="preserve"> and Media </w:t>
    </w:r>
    <w:proofErr w:type="spellStart"/>
    <w:r>
      <w:rPr>
        <w:sz w:val="18"/>
        <w:szCs w:val="28"/>
        <w:lang w:val="es-ES"/>
      </w:rPr>
      <w:t>Relations</w:t>
    </w:r>
    <w:proofErr w:type="spellEnd"/>
    <w:r>
      <w:rPr>
        <w:sz w:val="18"/>
        <w:szCs w:val="28"/>
        <w:lang w:val="es-ES"/>
      </w:rPr>
      <w:tab/>
    </w:r>
    <w:r>
      <w:rPr>
        <w:sz w:val="18"/>
        <w:szCs w:val="28"/>
        <w:lang w:val="es-ES"/>
      </w:rPr>
      <w:tab/>
    </w:r>
    <w:r>
      <w:rPr>
        <w:sz w:val="18"/>
        <w:szCs w:val="28"/>
        <w:lang w:val="es-ES"/>
      </w:rPr>
      <w:tab/>
    </w:r>
    <w:r w:rsidR="0041394B" w:rsidRPr="00A5534F">
      <w:rPr>
        <w:sz w:val="18"/>
        <w:szCs w:val="28"/>
        <w:lang w:val="es-ES"/>
      </w:rPr>
      <w:t xml:space="preserve"> </w:t>
    </w:r>
    <w:r w:rsidR="00C916E9" w:rsidRPr="00A5534F">
      <w:rPr>
        <w:sz w:val="20"/>
        <w:szCs w:val="20"/>
        <w:lang w:val="es-ES"/>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A5534F"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90BF" w14:textId="77777777" w:rsidR="001617A5" w:rsidRPr="00A5534F" w:rsidRDefault="001617A5" w:rsidP="00544EF6">
      <w:pPr>
        <w:spacing w:before="0"/>
      </w:pPr>
      <w:r w:rsidRPr="00A5534F">
        <w:separator/>
      </w:r>
    </w:p>
  </w:footnote>
  <w:footnote w:type="continuationSeparator" w:id="0">
    <w:p w14:paraId="47975E4D" w14:textId="77777777" w:rsidR="001617A5" w:rsidRPr="00A5534F" w:rsidRDefault="001617A5" w:rsidP="00544EF6">
      <w:pPr>
        <w:spacing w:before="0"/>
      </w:pPr>
      <w:r w:rsidRPr="00A55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A5534F" w14:paraId="4ABB9B68" w14:textId="77777777" w:rsidTr="00EF71C7">
      <w:trPr>
        <w:trHeight w:val="1"/>
      </w:trPr>
      <w:tc>
        <w:tcPr>
          <w:tcW w:w="2500" w:type="pct"/>
          <w:tcBorders>
            <w:top w:val="nil"/>
            <w:left w:val="nil"/>
            <w:bottom w:val="nil"/>
            <w:right w:val="nil"/>
          </w:tcBorders>
        </w:tcPr>
        <w:p w14:paraId="1E1160E9" w14:textId="77777777" w:rsidR="00EF71C7" w:rsidRPr="00A5534F" w:rsidRDefault="00EF71C7" w:rsidP="00A67B89">
          <w:pPr>
            <w:spacing w:before="160"/>
          </w:pPr>
          <w:r w:rsidRPr="00A5534F">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A5534F" w:rsidRDefault="00EF71C7" w:rsidP="00A67B89">
          <w:pPr>
            <w:spacing w:before="160"/>
          </w:pPr>
        </w:p>
      </w:tc>
    </w:tr>
  </w:tbl>
  <w:p w14:paraId="1A45CD16" w14:textId="77777777" w:rsidR="00A67B89" w:rsidRPr="00A5534F" w:rsidRDefault="00A67B89">
    <w:pPr>
      <w:pStyle w:val="Encabezado"/>
    </w:pPr>
    <w:r w:rsidRPr="00A5534F">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A5534F" w:rsidRDefault="00FE4E37" w:rsidP="00544EF6">
    <w:pPr>
      <w:pStyle w:val="Encabezado"/>
    </w:pPr>
  </w:p>
  <w:p w14:paraId="6F871B71" w14:textId="77777777" w:rsidR="00FE4E37" w:rsidRPr="00A5534F"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03F9"/>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1837"/>
    <w:rsid w:val="000D09AC"/>
    <w:rsid w:val="000D5419"/>
    <w:rsid w:val="000D7DB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2D1"/>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17A5"/>
    <w:rsid w:val="00163F4C"/>
    <w:rsid w:val="0016438D"/>
    <w:rsid w:val="00165617"/>
    <w:rsid w:val="00165FED"/>
    <w:rsid w:val="00167F0C"/>
    <w:rsid w:val="0017039A"/>
    <w:rsid w:val="001716BB"/>
    <w:rsid w:val="00171D5C"/>
    <w:rsid w:val="001726F0"/>
    <w:rsid w:val="00172D97"/>
    <w:rsid w:val="00173490"/>
    <w:rsid w:val="0017565F"/>
    <w:rsid w:val="001779B3"/>
    <w:rsid w:val="00181753"/>
    <w:rsid w:val="001818AF"/>
    <w:rsid w:val="00185B37"/>
    <w:rsid w:val="001916A2"/>
    <w:rsid w:val="00192666"/>
    <w:rsid w:val="00194A7C"/>
    <w:rsid w:val="00194C81"/>
    <w:rsid w:val="00197609"/>
    <w:rsid w:val="001A3D30"/>
    <w:rsid w:val="001A562A"/>
    <w:rsid w:val="001A5DF4"/>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54534"/>
    <w:rsid w:val="002547A7"/>
    <w:rsid w:val="00255A9B"/>
    <w:rsid w:val="00257A97"/>
    <w:rsid w:val="0026104D"/>
    <w:rsid w:val="00261F19"/>
    <w:rsid w:val="00264BD7"/>
    <w:rsid w:val="00265706"/>
    <w:rsid w:val="002668DE"/>
    <w:rsid w:val="00271601"/>
    <w:rsid w:val="00275957"/>
    <w:rsid w:val="002772C6"/>
    <w:rsid w:val="002773B7"/>
    <w:rsid w:val="002834C7"/>
    <w:rsid w:val="00284242"/>
    <w:rsid w:val="00287514"/>
    <w:rsid w:val="00292E41"/>
    <w:rsid w:val="00293707"/>
    <w:rsid w:val="00294155"/>
    <w:rsid w:val="00294BBF"/>
    <w:rsid w:val="0029578A"/>
    <w:rsid w:val="00295E22"/>
    <w:rsid w:val="002A44DF"/>
    <w:rsid w:val="002A4ACF"/>
    <w:rsid w:val="002A4D60"/>
    <w:rsid w:val="002A6AB4"/>
    <w:rsid w:val="002A7256"/>
    <w:rsid w:val="002B017E"/>
    <w:rsid w:val="002B02BD"/>
    <w:rsid w:val="002B30B1"/>
    <w:rsid w:val="002B3370"/>
    <w:rsid w:val="002B7B3C"/>
    <w:rsid w:val="002C18AD"/>
    <w:rsid w:val="002C2A20"/>
    <w:rsid w:val="002C40F3"/>
    <w:rsid w:val="002C70BA"/>
    <w:rsid w:val="002C7579"/>
    <w:rsid w:val="002C7F8F"/>
    <w:rsid w:val="002D126B"/>
    <w:rsid w:val="002D376B"/>
    <w:rsid w:val="002D3F9C"/>
    <w:rsid w:val="002D5D8E"/>
    <w:rsid w:val="002E1DB0"/>
    <w:rsid w:val="002E3339"/>
    <w:rsid w:val="002E44BC"/>
    <w:rsid w:val="002F68CE"/>
    <w:rsid w:val="002F6F81"/>
    <w:rsid w:val="003035D5"/>
    <w:rsid w:val="003035F0"/>
    <w:rsid w:val="003042BB"/>
    <w:rsid w:val="00304531"/>
    <w:rsid w:val="00311266"/>
    <w:rsid w:val="003139F6"/>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CEC"/>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0C24"/>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02C1"/>
    <w:rsid w:val="0040103E"/>
    <w:rsid w:val="00401A64"/>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35A76"/>
    <w:rsid w:val="00443840"/>
    <w:rsid w:val="00444647"/>
    <w:rsid w:val="00450FDB"/>
    <w:rsid w:val="004512AB"/>
    <w:rsid w:val="00453632"/>
    <w:rsid w:val="00454A68"/>
    <w:rsid w:val="00455A2B"/>
    <w:rsid w:val="0045799E"/>
    <w:rsid w:val="0046704A"/>
    <w:rsid w:val="00467906"/>
    <w:rsid w:val="00467B04"/>
    <w:rsid w:val="00467E1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E53"/>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1C07"/>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70DDA"/>
    <w:rsid w:val="0057144B"/>
    <w:rsid w:val="005716A4"/>
    <w:rsid w:val="0057308F"/>
    <w:rsid w:val="00573159"/>
    <w:rsid w:val="00573C05"/>
    <w:rsid w:val="00574851"/>
    <w:rsid w:val="00576A4E"/>
    <w:rsid w:val="00580404"/>
    <w:rsid w:val="00580825"/>
    <w:rsid w:val="00582759"/>
    <w:rsid w:val="00586C8B"/>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4E86"/>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6A8B"/>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B2B"/>
    <w:rsid w:val="00816FA4"/>
    <w:rsid w:val="00817054"/>
    <w:rsid w:val="00817B16"/>
    <w:rsid w:val="0082016D"/>
    <w:rsid w:val="00821B7E"/>
    <w:rsid w:val="00824526"/>
    <w:rsid w:val="00824AC8"/>
    <w:rsid w:val="00827281"/>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6DAB"/>
    <w:rsid w:val="008A056B"/>
    <w:rsid w:val="008A4A61"/>
    <w:rsid w:val="008A6490"/>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509F"/>
    <w:rsid w:val="00996F9F"/>
    <w:rsid w:val="0099716B"/>
    <w:rsid w:val="009A097E"/>
    <w:rsid w:val="009A7964"/>
    <w:rsid w:val="009A7E08"/>
    <w:rsid w:val="009B6519"/>
    <w:rsid w:val="009C00C0"/>
    <w:rsid w:val="009C032E"/>
    <w:rsid w:val="009C0D5C"/>
    <w:rsid w:val="009C2582"/>
    <w:rsid w:val="009C7F05"/>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50336"/>
    <w:rsid w:val="00A546CB"/>
    <w:rsid w:val="00A54AB2"/>
    <w:rsid w:val="00A5534F"/>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89B"/>
    <w:rsid w:val="00A9489D"/>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E6BB2"/>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EAC"/>
    <w:rsid w:val="00B15F3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4706"/>
    <w:rsid w:val="00B766F2"/>
    <w:rsid w:val="00B80CC8"/>
    <w:rsid w:val="00B81287"/>
    <w:rsid w:val="00B844B7"/>
    <w:rsid w:val="00B86B55"/>
    <w:rsid w:val="00B9215E"/>
    <w:rsid w:val="00B92CAC"/>
    <w:rsid w:val="00B93DEF"/>
    <w:rsid w:val="00B957BE"/>
    <w:rsid w:val="00BA0FAD"/>
    <w:rsid w:val="00BA1172"/>
    <w:rsid w:val="00BA6FB2"/>
    <w:rsid w:val="00BA728C"/>
    <w:rsid w:val="00BA76A5"/>
    <w:rsid w:val="00BB0228"/>
    <w:rsid w:val="00BB046D"/>
    <w:rsid w:val="00BB06F0"/>
    <w:rsid w:val="00BB2E11"/>
    <w:rsid w:val="00BB30AD"/>
    <w:rsid w:val="00BB3D39"/>
    <w:rsid w:val="00BB3F88"/>
    <w:rsid w:val="00BB7772"/>
    <w:rsid w:val="00BC274F"/>
    <w:rsid w:val="00BC2D94"/>
    <w:rsid w:val="00BC4C45"/>
    <w:rsid w:val="00BC6EDB"/>
    <w:rsid w:val="00BD1924"/>
    <w:rsid w:val="00BD4A7B"/>
    <w:rsid w:val="00BD64F4"/>
    <w:rsid w:val="00BD6B7F"/>
    <w:rsid w:val="00BD6E3B"/>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4E3"/>
    <w:rsid w:val="00C972F8"/>
    <w:rsid w:val="00CA3AC4"/>
    <w:rsid w:val="00CA49B2"/>
    <w:rsid w:val="00CA5843"/>
    <w:rsid w:val="00CA5E3E"/>
    <w:rsid w:val="00CB2CB7"/>
    <w:rsid w:val="00CB3F82"/>
    <w:rsid w:val="00CB6753"/>
    <w:rsid w:val="00CB70E2"/>
    <w:rsid w:val="00CC1C12"/>
    <w:rsid w:val="00CC7B11"/>
    <w:rsid w:val="00CD0B64"/>
    <w:rsid w:val="00CD227E"/>
    <w:rsid w:val="00CD572F"/>
    <w:rsid w:val="00CE2544"/>
    <w:rsid w:val="00CE561D"/>
    <w:rsid w:val="00CE77C0"/>
    <w:rsid w:val="00CF0DFD"/>
    <w:rsid w:val="00CF1587"/>
    <w:rsid w:val="00CF1C29"/>
    <w:rsid w:val="00CF325C"/>
    <w:rsid w:val="00CF4B62"/>
    <w:rsid w:val="00CF6FE6"/>
    <w:rsid w:val="00CF7093"/>
    <w:rsid w:val="00D00BB7"/>
    <w:rsid w:val="00D03565"/>
    <w:rsid w:val="00D06CD3"/>
    <w:rsid w:val="00D13389"/>
    <w:rsid w:val="00D13415"/>
    <w:rsid w:val="00D14C87"/>
    <w:rsid w:val="00D15869"/>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A636D"/>
    <w:rsid w:val="00EB254F"/>
    <w:rsid w:val="00EB462A"/>
    <w:rsid w:val="00EB490C"/>
    <w:rsid w:val="00EB580D"/>
    <w:rsid w:val="00EC34AB"/>
    <w:rsid w:val="00EC359C"/>
    <w:rsid w:val="00EC4812"/>
    <w:rsid w:val="00EC523A"/>
    <w:rsid w:val="00EC6B13"/>
    <w:rsid w:val="00EC70BE"/>
    <w:rsid w:val="00ED5A2C"/>
    <w:rsid w:val="00EE1924"/>
    <w:rsid w:val="00EF0399"/>
    <w:rsid w:val="00EF19A1"/>
    <w:rsid w:val="00EF1E74"/>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40199"/>
    <w:rsid w:val="00F47FE7"/>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29</TotalTime>
  <Pages>1</Pages>
  <Words>176</Words>
  <Characters>973</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18</cp:revision>
  <cp:lastPrinted>2018-09-06T10:10:00Z</cp:lastPrinted>
  <dcterms:created xsi:type="dcterms:W3CDTF">2026-05-21T15:46:00Z</dcterms:created>
  <dcterms:modified xsi:type="dcterms:W3CDTF">2026-06-09T09:41:00Z</dcterms:modified>
</cp:coreProperties>
</file>